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1" w:rsidRPr="00094BDA" w:rsidRDefault="00E901E1" w:rsidP="00F3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D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"Топаз Ритейл"</w:t>
      </w:r>
    </w:p>
    <w:p w:rsidR="00F3788D" w:rsidRPr="00094BDA" w:rsidRDefault="00F3788D" w:rsidP="00E901E1">
      <w:pPr>
        <w:rPr>
          <w:rFonts w:ascii="Times New Roman" w:hAnsi="Times New Roman" w:cs="Times New Roman"/>
          <w:b/>
          <w:sz w:val="28"/>
          <w:szCs w:val="28"/>
        </w:rPr>
      </w:pPr>
      <w:r w:rsidRPr="00094BDA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094BDA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ИНН 7805627742; КПП 780501001; ОГРН 1137847291856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Местонахождение: Рос</w:t>
      </w:r>
      <w:r w:rsidR="00752E94" w:rsidRPr="00094BDA">
        <w:rPr>
          <w:rFonts w:ascii="Times New Roman" w:hAnsi="Times New Roman" w:cs="Times New Roman"/>
          <w:sz w:val="28"/>
          <w:szCs w:val="28"/>
        </w:rPr>
        <w:t>сия,</w:t>
      </w:r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 w:rsidR="00752E94" w:rsidRPr="00094BDA">
        <w:rPr>
          <w:rFonts w:ascii="Times New Roman" w:hAnsi="Times New Roman" w:cs="Times New Roman"/>
          <w:sz w:val="28"/>
          <w:szCs w:val="28"/>
        </w:rPr>
        <w:t>198096,</w:t>
      </w:r>
      <w:r w:rsidR="00094BDA">
        <w:rPr>
          <w:rFonts w:ascii="Times New Roman" w:hAnsi="Times New Roman" w:cs="Times New Roman"/>
          <w:sz w:val="28"/>
          <w:szCs w:val="28"/>
        </w:rPr>
        <w:t xml:space="preserve"> г. </w:t>
      </w:r>
      <w:r w:rsidR="00752E94" w:rsidRPr="00094BDA">
        <w:rPr>
          <w:rFonts w:ascii="Times New Roman" w:hAnsi="Times New Roman" w:cs="Times New Roman"/>
          <w:sz w:val="28"/>
          <w:szCs w:val="28"/>
        </w:rPr>
        <w:t>Санкт-Петербург г,</w:t>
      </w:r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 w:rsidRPr="00094BDA">
        <w:rPr>
          <w:rFonts w:ascii="Times New Roman" w:hAnsi="Times New Roman" w:cs="Times New Roman"/>
          <w:sz w:val="28"/>
          <w:szCs w:val="28"/>
        </w:rPr>
        <w:t>пр-кт.Стачек,55,</w:t>
      </w:r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 w:rsidRPr="00094BDA">
        <w:rPr>
          <w:rFonts w:ascii="Times New Roman" w:hAnsi="Times New Roman" w:cs="Times New Roman"/>
          <w:sz w:val="28"/>
          <w:szCs w:val="28"/>
        </w:rPr>
        <w:t>Литер.А,Пом.30-Н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 xml:space="preserve">Расчетный счет № </w:t>
      </w:r>
      <w:proofErr w:type="gramStart"/>
      <w:r w:rsidRPr="00094BDA">
        <w:rPr>
          <w:rFonts w:ascii="Times New Roman" w:hAnsi="Times New Roman" w:cs="Times New Roman"/>
          <w:sz w:val="28"/>
          <w:szCs w:val="28"/>
        </w:rPr>
        <w:t>40702810555100186481  в</w:t>
      </w:r>
      <w:proofErr w:type="gramEnd"/>
      <w:r w:rsidRPr="00094BDA">
        <w:rPr>
          <w:rFonts w:ascii="Times New Roman" w:hAnsi="Times New Roman" w:cs="Times New Roman"/>
          <w:sz w:val="28"/>
          <w:szCs w:val="28"/>
        </w:rPr>
        <w:t xml:space="preserve"> </w:t>
      </w:r>
      <w:r w:rsidR="00147792" w:rsidRPr="00094BDA">
        <w:rPr>
          <w:rFonts w:ascii="Times New Roman" w:hAnsi="Times New Roman" w:cs="Times New Roman"/>
          <w:sz w:val="28"/>
          <w:szCs w:val="28"/>
        </w:rPr>
        <w:t>СЕВЕРО-ЗАПАДНЫЙ БАНК П</w:t>
      </w:r>
      <w:r w:rsidR="007F3917">
        <w:rPr>
          <w:rFonts w:ascii="Times New Roman" w:hAnsi="Times New Roman" w:cs="Times New Roman"/>
          <w:sz w:val="28"/>
          <w:szCs w:val="28"/>
        </w:rPr>
        <w:t>АО "Сбербанк России</w:t>
      </w:r>
      <w:bookmarkStart w:id="0" w:name="_GoBack"/>
      <w:bookmarkEnd w:id="0"/>
      <w:r w:rsidRPr="00094BDA">
        <w:rPr>
          <w:rFonts w:ascii="Times New Roman" w:hAnsi="Times New Roman" w:cs="Times New Roman"/>
          <w:sz w:val="28"/>
          <w:szCs w:val="28"/>
        </w:rPr>
        <w:t>" г.</w:t>
      </w:r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 w:rsidRPr="00094BD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4BDA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094BDA">
        <w:rPr>
          <w:rFonts w:ascii="Times New Roman" w:hAnsi="Times New Roman" w:cs="Times New Roman"/>
          <w:sz w:val="28"/>
          <w:szCs w:val="28"/>
        </w:rPr>
        <w:t xml:space="preserve"> №30101810500000000653; БИК 044030653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ОКОПФ 12165; ОКФС 16; ОКАТО 40276564000; ОКТМО 40338000000; ОКПО 43440732</w:t>
      </w:r>
    </w:p>
    <w:p w:rsidR="00E901E1" w:rsidRPr="00094BDA" w:rsidRDefault="00E901E1" w:rsidP="00E90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ОКВЭД 74.</w:t>
      </w:r>
      <w:r w:rsidR="00C82F45" w:rsidRPr="00094BDA">
        <w:rPr>
          <w:rFonts w:ascii="Times New Roman" w:hAnsi="Times New Roman" w:cs="Times New Roman"/>
          <w:sz w:val="28"/>
          <w:szCs w:val="28"/>
        </w:rPr>
        <w:t>5</w:t>
      </w:r>
      <w:r w:rsidRPr="00094BDA">
        <w:rPr>
          <w:rFonts w:ascii="Times New Roman" w:hAnsi="Times New Roman" w:cs="Times New Roman"/>
          <w:sz w:val="28"/>
          <w:szCs w:val="28"/>
        </w:rPr>
        <w:t xml:space="preserve">0   </w:t>
      </w:r>
      <w:proofErr w:type="spellStart"/>
      <w:r w:rsidR="00C82F45" w:rsidRPr="00094BD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82F45" w:rsidRPr="00094BDA">
        <w:rPr>
          <w:rFonts w:ascii="Times New Roman" w:hAnsi="Times New Roman" w:cs="Times New Roman"/>
          <w:sz w:val="28"/>
          <w:szCs w:val="28"/>
        </w:rPr>
        <w:t xml:space="preserve"> рабочей силы и подбор персонала</w:t>
      </w:r>
    </w:p>
    <w:p w:rsidR="00C82F45" w:rsidRDefault="00C82F45" w:rsidP="00C8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Рег.№ ПФ   088-006-</w:t>
      </w:r>
      <w:proofErr w:type="gramStart"/>
      <w:r w:rsidRPr="00094BDA">
        <w:rPr>
          <w:rFonts w:ascii="Times New Roman" w:hAnsi="Times New Roman" w:cs="Times New Roman"/>
          <w:sz w:val="28"/>
          <w:szCs w:val="28"/>
        </w:rPr>
        <w:t xml:space="preserve">085483;   </w:t>
      </w:r>
      <w:proofErr w:type="gramEnd"/>
      <w:r w:rsidRPr="00094BDA">
        <w:rPr>
          <w:rFonts w:ascii="Times New Roman" w:hAnsi="Times New Roman" w:cs="Times New Roman"/>
          <w:sz w:val="28"/>
          <w:szCs w:val="28"/>
        </w:rPr>
        <w:t>Рег.№ ФСС   7824045132   Код подчиненности 7824 1</w:t>
      </w:r>
    </w:p>
    <w:p w:rsidR="00193531" w:rsidRPr="00094BDA" w:rsidRDefault="00193531" w:rsidP="00C8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F45" w:rsidRPr="00094BDA" w:rsidRDefault="00C82F45" w:rsidP="00C8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>Система налогообложения: УСН</w:t>
      </w:r>
    </w:p>
    <w:p w:rsidR="00C82F45" w:rsidRPr="00094BDA" w:rsidRDefault="00C82F45" w:rsidP="00C8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BDA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193531">
        <w:rPr>
          <w:rFonts w:ascii="Times New Roman" w:hAnsi="Times New Roman" w:cs="Times New Roman"/>
          <w:sz w:val="28"/>
          <w:szCs w:val="28"/>
        </w:rPr>
        <w:t>Жихарев Андрей Васильевич</w:t>
      </w:r>
    </w:p>
    <w:p w:rsidR="00C82F45" w:rsidRDefault="00C82F45" w:rsidP="00E901E1">
      <w:pPr>
        <w:spacing w:after="0"/>
      </w:pPr>
    </w:p>
    <w:p w:rsidR="00E901E1" w:rsidRDefault="00E901E1" w:rsidP="00E901E1">
      <w:pPr>
        <w:spacing w:after="0"/>
      </w:pPr>
    </w:p>
    <w:p w:rsidR="00E901E1" w:rsidRPr="00F5656C" w:rsidRDefault="00E901E1" w:rsidP="00F5656C">
      <w:pPr>
        <w:spacing w:after="0"/>
      </w:pPr>
    </w:p>
    <w:sectPr w:rsidR="00E901E1" w:rsidRPr="00F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65"/>
    <w:rsid w:val="00094BDA"/>
    <w:rsid w:val="00147792"/>
    <w:rsid w:val="00193531"/>
    <w:rsid w:val="00752E94"/>
    <w:rsid w:val="00752F6F"/>
    <w:rsid w:val="00780348"/>
    <w:rsid w:val="007F3917"/>
    <w:rsid w:val="00976C31"/>
    <w:rsid w:val="00A6355F"/>
    <w:rsid w:val="00C82F45"/>
    <w:rsid w:val="00CF1265"/>
    <w:rsid w:val="00E901E1"/>
    <w:rsid w:val="00EA18EC"/>
    <w:rsid w:val="00F3788D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1E6B-DEB2-42F0-BB6E-D1DE624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Топаз</dc:creator>
  <cp:lastModifiedBy>op.topaz@yandex.ru</cp:lastModifiedBy>
  <cp:revision>7</cp:revision>
  <cp:lastPrinted>2014-04-17T06:31:00Z</cp:lastPrinted>
  <dcterms:created xsi:type="dcterms:W3CDTF">2015-01-29T07:33:00Z</dcterms:created>
  <dcterms:modified xsi:type="dcterms:W3CDTF">2016-10-11T07:53:00Z</dcterms:modified>
</cp:coreProperties>
</file>